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Pielikums Nr.3</w:t>
      </w:r>
    </w:p>
    <w:p w:rsidR="00000000" w:rsidDel="00000000" w:rsidP="00000000" w:rsidRDefault="00000000" w:rsidRPr="00000000" w14:paraId="00000002">
      <w:pPr>
        <w:tabs>
          <w:tab w:val="right" w:leader="none" w:pos="8931"/>
        </w:tabs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LPB Sertifikācijas un resertifikācijas komisijai</w:t>
        <w:tab/>
        <w:t xml:space="preserve"> 2025. gada 12. jūnijs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Rekomendācija resertifikācijai</w:t>
      </w:r>
    </w:p>
    <w:p w:rsidR="00000000" w:rsidDel="00000000" w:rsidP="00000000" w:rsidRDefault="00000000" w:rsidRPr="00000000" w14:paraId="00000004">
      <w:pPr>
        <w:spacing w:after="0" w:line="240" w:lineRule="auto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Dalīborganizācijas apliecinājums par psihoterapeita (psihoterapijas speciālista) prakses un tālākizglītības atbilstību LPB noteiktām psihoterapeita (psihoterapijas speciālista) resertifikācijas prasībām.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7.0" w:type="dxa"/>
        <w:jc w:val="center"/>
        <w:tblBorders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5"/>
        <w:gridCol w:w="5193"/>
        <w:gridCol w:w="669"/>
        <w:tblGridChange w:id="0">
          <w:tblGrid>
            <w:gridCol w:w="3235"/>
            <w:gridCol w:w="5193"/>
            <w:gridCol w:w="6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Dalīborganizācija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Virziena biedrības nosaukums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Vārds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Vārds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Uzvārds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Uzvārds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Laika posma sākums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Pagājušā sert. izsniegšanas dat.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Laika posma beigas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Sert. derīguma termiņš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Kopējais punktu skaits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Kopējais resert. punktu skaits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(punkti)</w:t>
            </w:r>
          </w:p>
        </w:tc>
      </w:tr>
    </w:tbl>
    <w:p w:rsidR="00000000" w:rsidDel="00000000" w:rsidP="00000000" w:rsidRDefault="00000000" w:rsidRPr="00000000" w14:paraId="0000001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Pretendents praktizē pārstāvētā psihoterapijas virziena ietvaros.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Lūdzam resertificēt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vārdu uzvārdu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LPB psihoterapijas speciālistu uz turpmākiem pieciem vai diviem gadiem.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Dalīborganizācijas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pārstāvji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amats vārds uzvārds 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amats vārds uzvārds ____________________________________________________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amats vārds uzvārds ____________________________________________________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DOKUMENTS IR PARAKSTĪTS AR DROŠU ELEKTRONISKO PARAKSTU UN SATUR LAIKA ZĪMOGU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8931"/>
        </w:tabs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Pielikums Nr.4</w:t>
      </w:r>
    </w:p>
    <w:p w:rsidR="00000000" w:rsidDel="00000000" w:rsidP="00000000" w:rsidRDefault="00000000" w:rsidRPr="00000000" w14:paraId="0000002A">
      <w:pPr>
        <w:tabs>
          <w:tab w:val="right" w:leader="none" w:pos="8931"/>
        </w:tabs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LPB Sertifikācijas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 resertifikācijas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komisijai</w:t>
        <w:tab/>
        <w:t xml:space="preserve"> 2025. gada 12. jūnijs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Vārds uzvārds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(PK xxxxxx-xxxxx)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iesniegums.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Lūdzu resertificēt mani uz nākošo termiņu.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Pievienoju sekojošus dokumentus:</w:t>
      </w:r>
    </w:p>
    <w:tbl>
      <w:tblPr>
        <w:tblStyle w:val="Table2"/>
        <w:tblW w:w="94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6095"/>
        <w:gridCol w:w="2556"/>
        <w:tblGridChange w:id="0">
          <w:tblGrid>
            <w:gridCol w:w="817"/>
            <w:gridCol w:w="6095"/>
            <w:gridCol w:w="2556"/>
          </w:tblGrid>
        </w:tblGridChange>
      </w:tblGrid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Aizpilda resertifikācijas kandidāts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Dalīborganizācijas rekomendācija (pielikums Nr.3).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CV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profesionālās darbības, izglītības un pieredzes pārskats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uz 1-2 lpp).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bookmarkStart w:colFirst="0" w:colLast="0" w:name="_heading=h.au1838ibpum2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Īss (1-2 lpp) psihoterapeitiskās prakses pārskats.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Apliecinājums par sertifikācijas nodevu.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Apliecinājums par biedra naudas nomaksu.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Aizpildīta profesionālās pilnveides tabula (pielikums Nr.5)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Ir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 sevi reģistrā vēlos redzēt sekojošas ziņas:</w:t>
      </w:r>
    </w:p>
    <w:tbl>
      <w:tblPr>
        <w:tblStyle w:val="Table3"/>
        <w:tblW w:w="9097.0" w:type="dxa"/>
        <w:jc w:val="center"/>
        <w:tblBorders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4"/>
        <w:gridCol w:w="5463"/>
        <w:tblGridChange w:id="0">
          <w:tblGrid>
            <w:gridCol w:w="3634"/>
            <w:gridCol w:w="54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Vārds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Vārds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Uzvārds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Uzvārds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Psihoterapijas virziens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Virziens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Prakses vieta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Adrese, pilsēta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Tālrunis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Tālrunis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e-pasts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e-pasts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 savu elektrosnisko parakstu apliecinu piekrišanu tam, ka sekmīgas resertifikācijas gadījumā tabulā uzrādītā kontaktinformācija un sertifikāta derīguma termiņš tiek publicēti Latvijas Psihoterapeitu biedrības Reģistra publiskajā sadaļā.</w:t>
      </w:r>
    </w:p>
    <w:p w:rsidR="00000000" w:rsidDel="00000000" w:rsidP="00000000" w:rsidRDefault="00000000" w:rsidRPr="00000000" w14:paraId="00000056">
      <w:pPr>
        <w:spacing w:after="0" w:line="240" w:lineRule="auto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 LPB personas datu aizsardzības noteikumiem (apstiprināti LPB valdes sēdē 16.12.2019.) esmu iepazinies un piekrītu savu personas datu apstrādei noteikumos paredzētajiem mērķiem.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      (vārds, uzvārds)________________________________________________________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DOKUMENTS IR PARAKSTĪTS AR DROŠU ELEKTRONISKO PARAKSTU UN SATUR LAIKA ZĪMOGU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CV</w:t>
      </w:r>
    </w:p>
    <w:p w:rsidR="00000000" w:rsidDel="00000000" w:rsidP="00000000" w:rsidRDefault="00000000" w:rsidRPr="00000000" w14:paraId="00000060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Psihoterapeitiskās prakses pārskats.</w:t>
      </w:r>
    </w:p>
    <w:p w:rsidR="00000000" w:rsidDel="00000000" w:rsidP="00000000" w:rsidRDefault="00000000" w:rsidRPr="00000000" w14:paraId="0000007C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right" w:leader="none" w:pos="8931"/>
        </w:tabs>
        <w:jc w:val="center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right" w:leader="none" w:pos="8931"/>
        </w:tabs>
        <w:jc w:val="right"/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Pielikums Nr.5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ambria" w:cs="Cambria" w:eastAsia="Cambria" w:hAnsi="Cambria"/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Veidlapa – profesionālās pilnveides tabula.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Kvalifikācijas paaugstināšanas dokumentu nosaukumi, laika posms, ilgums, punkti ir jāieraksta zemāk redzamajā formā.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60.0" w:type="dxa"/>
        <w:jc w:val="center"/>
        <w:tblLayout w:type="fixed"/>
        <w:tblLook w:val="0400"/>
      </w:tblPr>
      <w:tblGrid>
        <w:gridCol w:w="569"/>
        <w:gridCol w:w="2852"/>
        <w:gridCol w:w="1629"/>
        <w:gridCol w:w="602"/>
        <w:gridCol w:w="1258"/>
        <w:gridCol w:w="1586"/>
        <w:gridCol w:w="1064"/>
        <w:tblGridChange w:id="0">
          <w:tblGrid>
            <w:gridCol w:w="569"/>
            <w:gridCol w:w="2852"/>
            <w:gridCol w:w="1629"/>
            <w:gridCol w:w="602"/>
            <w:gridCol w:w="1258"/>
            <w:gridCol w:w="1586"/>
            <w:gridCol w:w="1064"/>
          </w:tblGrid>
        </w:tblGridChange>
      </w:tblGrid>
      <w:tr>
        <w:trPr>
          <w:cantSplit w:val="0"/>
          <w:tblHeader w:val="1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0b3b2" w:val="clear"/>
          </w:tcPr>
          <w:p w:rsidR="00000000" w:rsidDel="00000000" w:rsidP="00000000" w:rsidRDefault="00000000" w:rsidRPr="00000000" w14:paraId="0000009B">
            <w:pPr>
              <w:ind w:left="720" w:hanging="720"/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1. Personiskā un profesionālā attīstība.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184" w:hanging="3.999999999999986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Tiek iekļauta saņemtā</w:t>
            </w:r>
            <w:r w:rsidDel="00000000" w:rsidR="00000000" w:rsidRPr="00000000">
              <w:rPr>
                <w:rFonts w:ascii="Cambria" w:cs="Cambria" w:eastAsia="Cambria" w:hAnsi="Cambria"/>
                <w:strike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tālākizglītība psihoterapijā, personiskā terapija, supervīzijas saņemšana (individuāli un/vai grupā), kovīzijas grupā (tikai pēc ceturtās resertifikācijas).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187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Punktu skaitīšana: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7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punkts par 1 stundu,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7" w:right="0" w:hanging="36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maģistra vai doktora studijas psiholoģijas vai psihoterapijas jomā tiek ieskaitītas – 5 punkti par vienu kredītpunktu.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Tālākizglītība psihoterapijā (dalība semināros, apmācībās, konferencēs utt.)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Tālākizglītības nosaukums (jānorāda pilns nosaukums , tēma, lektors utt.)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Laika posms (no-līdz)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Ilgums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(gadi, dienas, stundas)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Personiskā terapija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Psihoterapeits /psihoterapijas speciālists  (jānorāda vārds, uzvārds).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Laika posms (no-līdz)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Ilgums (stundas)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Supervīzija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Supervizors (jānorāda vārds, uzvārds).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Laika posms (no-līdz)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Ilgums (stundas)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Prezentēto gadījumu skaits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Kovīzija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Kovīzijas grupas dalībnieki (jānorāda grupas dalībnieku vārdi, uzvārdi vienā ailē).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Laika posms (no-līdz)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Ilgums (stundas)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Prezentēto gadījumu skaits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60.0" w:type="dxa"/>
        <w:jc w:val="center"/>
        <w:tblLayout w:type="fixed"/>
        <w:tblLook w:val="0400"/>
      </w:tblPr>
      <w:tblGrid>
        <w:gridCol w:w="568"/>
        <w:gridCol w:w="2851"/>
        <w:gridCol w:w="2232"/>
        <w:gridCol w:w="2845"/>
        <w:gridCol w:w="1064"/>
        <w:tblGridChange w:id="0">
          <w:tblGrid>
            <w:gridCol w:w="568"/>
            <w:gridCol w:w="2851"/>
            <w:gridCol w:w="2232"/>
            <w:gridCol w:w="2845"/>
            <w:gridCol w:w="1064"/>
          </w:tblGrid>
        </w:tblGridChange>
      </w:tblGrid>
      <w:tr>
        <w:trPr>
          <w:cantSplit w:val="0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0b3b2" w:val="clear"/>
          </w:tcPr>
          <w:p w:rsidR="00000000" w:rsidDel="00000000" w:rsidP="00000000" w:rsidRDefault="00000000" w:rsidRPr="00000000" w14:paraId="00000117">
            <w:pPr>
              <w:ind w:left="720" w:hanging="72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2. Zinātniskā darbība</w:t>
            </w:r>
          </w:p>
          <w:p w:rsidR="00000000" w:rsidDel="00000000" w:rsidP="00000000" w:rsidRDefault="00000000" w:rsidRPr="00000000" w14:paraId="00000118">
            <w:pPr>
              <w:ind w:left="720" w:hanging="720"/>
              <w:rPr>
                <w:rFonts w:ascii="Cambria" w:cs="Cambria" w:eastAsia="Cambria" w:hAnsi="Cambria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Tiek iekļauta dalība kā lektoram konferencēs, kongresos.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ind w:left="187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Punktu skaitīšana: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7" w:right="0" w:hanging="36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referāta nolasīšana, darbnīcas vadīšana, diskusiju vadīšanu utt.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10 punkti par katru aktivitāti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Dalība konferencēs – referāta nolasīšana, darbnīcas, diskusiju vadīšana utt.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Konferences nosaukums, dalības 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Laiks (no-līdz)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Ilgums (dienas, stundas)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60.0" w:type="dxa"/>
        <w:jc w:val="center"/>
        <w:tblLayout w:type="fixed"/>
        <w:tblLook w:val="0400"/>
      </w:tblPr>
      <w:tblGrid>
        <w:gridCol w:w="568"/>
        <w:gridCol w:w="2850"/>
        <w:gridCol w:w="2232"/>
        <w:gridCol w:w="2846"/>
        <w:gridCol w:w="1064"/>
        <w:tblGridChange w:id="0">
          <w:tblGrid>
            <w:gridCol w:w="568"/>
            <w:gridCol w:w="2850"/>
            <w:gridCol w:w="2232"/>
            <w:gridCol w:w="2846"/>
            <w:gridCol w:w="1064"/>
          </w:tblGrid>
        </w:tblGridChange>
      </w:tblGrid>
      <w:tr>
        <w:trPr>
          <w:cantSplit w:val="0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0b3b2" w:val="clear"/>
          </w:tcPr>
          <w:p w:rsidR="00000000" w:rsidDel="00000000" w:rsidP="00000000" w:rsidRDefault="00000000" w:rsidRPr="00000000" w14:paraId="00000134">
            <w:pPr>
              <w:ind w:left="720" w:hanging="720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3. Pedagoģiskā darbība</w:t>
            </w:r>
          </w:p>
          <w:p w:rsidR="00000000" w:rsidDel="00000000" w:rsidP="00000000" w:rsidRDefault="00000000" w:rsidRPr="00000000" w14:paraId="00000135">
            <w:pPr>
              <w:ind w:left="720" w:hanging="720"/>
              <w:rPr>
                <w:rFonts w:ascii="Cambria" w:cs="Cambria" w:eastAsia="Cambria" w:hAnsi="Cambria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Tiek iekļauta psihoterapijas pasniegšana, semināru, apmācību, supervīziju vadīšana.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ind w:left="187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Punktu skaitīšana: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7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punkts par akadēmisko stundu vai 32 punkti par semestra kursu.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Psihoterapijas pasniegšana (semināru, apmācību vadīšana utt.)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Klausītāji, konteksts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Laiks (no-līdz)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Ilgums (dienas, stundas)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Supervīziju vadīšana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Supervīziju saņēmēji (supervīziju veids, dalībnieku skaits)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Laiks (no-līdz)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Skaits (stundas)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>
          <w:rFonts w:ascii="Cambria" w:cs="Cambria" w:eastAsia="Cambria" w:hAnsi="Cambria"/>
          <w:i w:val="1"/>
          <w:strike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60.0" w:type="dxa"/>
        <w:jc w:val="center"/>
        <w:tblLayout w:type="fixed"/>
        <w:tblLook w:val="0400"/>
      </w:tblPr>
      <w:tblGrid>
        <w:gridCol w:w="568"/>
        <w:gridCol w:w="2851"/>
        <w:gridCol w:w="2233"/>
        <w:gridCol w:w="2844"/>
        <w:gridCol w:w="1064"/>
        <w:tblGridChange w:id="0">
          <w:tblGrid>
            <w:gridCol w:w="568"/>
            <w:gridCol w:w="2851"/>
            <w:gridCol w:w="2233"/>
            <w:gridCol w:w="2844"/>
            <w:gridCol w:w="1064"/>
          </w:tblGrid>
        </w:tblGridChange>
      </w:tblGrid>
      <w:tr>
        <w:trPr>
          <w:cantSplit w:val="0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0b3b2" w:val="clear"/>
          </w:tcPr>
          <w:p w:rsidR="00000000" w:rsidDel="00000000" w:rsidP="00000000" w:rsidRDefault="00000000" w:rsidRPr="00000000" w14:paraId="00000167">
            <w:pPr>
              <w:ind w:left="720" w:hanging="720"/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4. Zinātniskās publikācijas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ind w:left="720" w:hanging="72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Tiek iekļauta disertācija, pētījumi, projekti, grāmatas, zinātniskās publikācijas.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ind w:left="187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Punktu skaitīšana: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07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zinātniskais darbs – doktora disertācija psiholoģijas/psihoterapijas jomā 100 punkti par vienu,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07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zinātniskais darbs – pētījums (bakalaura, maģistra vai cits pētījums psiholoģijas/psihoterapijas jomā) 50 punkti par vienu,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07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zinātniskais darbs – monogrāfija, mācību grāmata psiholoģijas/psihoterapijas jomā 85 punkti par vienu,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907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publikācijas specializētajā profesionālajā presē 25 punkti par vienu.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ind w:left="720" w:hanging="720"/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Publikācijas nosaukums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Laika posms/Datums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60.0" w:type="dxa"/>
        <w:jc w:val="center"/>
        <w:tblLayout w:type="fixed"/>
        <w:tblLook w:val="0400"/>
      </w:tblPr>
      <w:tblGrid>
        <w:gridCol w:w="569"/>
        <w:gridCol w:w="2848"/>
        <w:gridCol w:w="2230"/>
        <w:gridCol w:w="2850"/>
        <w:gridCol w:w="1063"/>
        <w:tblGridChange w:id="0">
          <w:tblGrid>
            <w:gridCol w:w="569"/>
            <w:gridCol w:w="2848"/>
            <w:gridCol w:w="2230"/>
            <w:gridCol w:w="2850"/>
            <w:gridCol w:w="1063"/>
          </w:tblGrid>
        </w:tblGridChange>
      </w:tblGrid>
      <w:tr>
        <w:trPr>
          <w:cantSplit w:val="0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0b3b2" w:val="clear"/>
          </w:tcPr>
          <w:p w:rsidR="00000000" w:rsidDel="00000000" w:rsidP="00000000" w:rsidRDefault="00000000" w:rsidRPr="00000000" w14:paraId="00000183">
            <w:pPr>
              <w:ind w:left="720" w:hanging="720"/>
              <w:rPr>
                <w:rFonts w:ascii="Cambria" w:cs="Cambria" w:eastAsia="Cambria" w:hAnsi="Cambri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5. Citas aktivitātes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ind w:left="720" w:hanging="72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Tiek iekļauta nespecializētās publikācijas,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aktīvs darbs LPB, Eiropas psihoterapeitu asociācijā (EPA) un virzienu pārstāvošajā biedrībā – valdes, komisijas loceklis utt., LPB, EPA, kā arī virzienu pārstāvošās dalīborganizācijas konferenču un semināru organizēšana.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ind w:left="187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Punktu skaitīšana: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publikācijas nespecializētajā presē 5 punkti par katru,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aktīvs darbs LPB, Eiropas psihoterapeitu asociācijā (EPA) un virzienu pārstāvošajā biedrībā – valdes, komisijas loceklis utml. 10 punkti par vienu gadu,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LPB, EPA, kā arī virzienu pārstāvošās dalīborganizācijas konferenču un semināru organizēšana. 10 punkti par katru.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Aktivitātes nosaukums, apraksts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Laika posms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Laika posms/Datums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Punkti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spacing w:line="480" w:lineRule="auto"/>
        <w:ind w:right="-34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480" w:lineRule="auto"/>
        <w:ind w:right="-34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tabs>
          <w:tab w:val="right" w:leader="none" w:pos="8931"/>
        </w:tabs>
        <w:rPr>
          <w:rFonts w:ascii="Cambria" w:cs="Cambria" w:eastAsia="Cambria" w:hAnsi="Camb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9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E77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77C8"/>
    <w:rPr>
      <w:rFonts w:ascii="Calibri" w:cs="Times New Roman" w:eastAsia="Calibri" w:hAnsi="Calibri"/>
      <w:lang w:val="ru-RU"/>
    </w:rPr>
  </w:style>
  <w:style w:type="paragraph" w:styleId="Footer">
    <w:name w:val="footer"/>
    <w:basedOn w:val="Normal"/>
    <w:link w:val="FooterChar"/>
    <w:uiPriority w:val="99"/>
    <w:unhideWhenUsed w:val="1"/>
    <w:rsid w:val="006E77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77C8"/>
    <w:rPr>
      <w:rFonts w:ascii="Calibri" w:cs="Times New Roman" w:eastAsia="Calibri" w:hAnsi="Calibri"/>
      <w:lang w:val="ru-RU"/>
    </w:rPr>
  </w:style>
  <w:style w:type="paragraph" w:styleId="ListParagraph">
    <w:name w:val="List Paragraph"/>
    <w:basedOn w:val="Normal"/>
    <w:uiPriority w:val="34"/>
    <w:qFormat w:val="1"/>
    <w:rsid w:val="006E77C8"/>
    <w:pPr>
      <w:ind w:left="720"/>
      <w:contextualSpacing w:val="1"/>
    </w:pPr>
  </w:style>
  <w:style w:type="paragraph" w:styleId="Body" w:customStyle="1">
    <w:name w:val="Body"/>
    <w:rsid w:val="006E77C8"/>
    <w:pPr>
      <w:spacing w:after="0" w:line="240" w:lineRule="auto"/>
    </w:pPr>
    <w:rPr>
      <w:rFonts w:ascii="Helvetica" w:cs="Times New Roman" w:eastAsia="ヒラギノ角ゴ Pro W3" w:hAnsi="Helvetica"/>
      <w:color w:val="000000"/>
      <w:kern w:val="2"/>
      <w:sz w:val="24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E7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6E77C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E77C8"/>
    <w:rPr>
      <w:rFonts w:ascii="Calibri" w:cs="Times New Roman" w:eastAsia="Calibri" w:hAnsi="Calibri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E77C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E77C8"/>
    <w:rPr>
      <w:rFonts w:ascii="Calibri" w:cs="Times New Roman" w:eastAsia="Calibri" w:hAnsi="Calibri"/>
      <w:b w:val="1"/>
      <w:bCs w:val="1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E77C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E77C8"/>
    <w:rPr>
      <w:rFonts w:ascii="Tahoma" w:cs="Tahoma" w:eastAsia="Calibri" w:hAnsi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 w:val="1"/>
    <w:rsid w:val="00C56C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04F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vw8wlno9ZabX3Do2RwWvtICyA==">CgMxLjAyDmguYXUxODM4aWJwdW0yOAByITFiN3ZGeXFoZDQ3UEZka0o1WkJQUEVWWm9DOEMxVnZJVw==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2025-03-02T10:02:00Z</dcterms:created>
  <dc:creator>Majas dators</dc:creator>
</cp:coreProperties>
</file>